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5C3F74">
        <w:rPr>
          <w:rFonts w:ascii="Palatino Linotype" w:hAnsi="Palatino Linotype" w:cs="Arial"/>
          <w:b/>
          <w:bCs/>
          <w:sz w:val="23"/>
          <w:szCs w:val="23"/>
        </w:rPr>
        <w:t>4522</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0602CB" w:rsidRPr="000602CB" w:rsidRDefault="00E6179D">
          <w:pPr>
            <w:pStyle w:val="TDC1"/>
            <w:rPr>
              <w:rFonts w:asciiTheme="minorHAnsi" w:eastAsiaTheme="minorEastAsia" w:hAnsiTheme="minorHAnsi"/>
              <w:b w:val="0"/>
              <w:sz w:val="24"/>
              <w:szCs w:val="24"/>
              <w:lang w:eastAsia="es-MX"/>
            </w:rPr>
          </w:pPr>
          <w:r w:rsidRPr="000602CB">
            <w:rPr>
              <w:sz w:val="24"/>
              <w:szCs w:val="24"/>
            </w:rPr>
            <w:fldChar w:fldCharType="begin"/>
          </w:r>
          <w:r w:rsidRPr="000602CB">
            <w:rPr>
              <w:sz w:val="24"/>
              <w:szCs w:val="24"/>
            </w:rPr>
            <w:instrText xml:space="preserve"> TOC \o "1-3" \h \z \u </w:instrText>
          </w:r>
          <w:r w:rsidRPr="000602CB">
            <w:rPr>
              <w:sz w:val="24"/>
              <w:szCs w:val="24"/>
            </w:rPr>
            <w:fldChar w:fldCharType="separate"/>
          </w:r>
          <w:hyperlink w:anchor="_Toc1065396" w:history="1">
            <w:r w:rsidR="000602CB" w:rsidRPr="000602CB">
              <w:rPr>
                <w:rStyle w:val="Hipervnculo"/>
                <w:rFonts w:eastAsia="Times New Roman"/>
                <w:sz w:val="24"/>
                <w:szCs w:val="24"/>
              </w:rPr>
              <w:t>I.</w:t>
            </w:r>
            <w:r w:rsidR="000602CB" w:rsidRPr="000602CB">
              <w:rPr>
                <w:rFonts w:asciiTheme="minorHAnsi" w:eastAsiaTheme="minorEastAsia" w:hAnsiTheme="minorHAnsi"/>
                <w:b w:val="0"/>
                <w:sz w:val="24"/>
                <w:szCs w:val="24"/>
                <w:lang w:eastAsia="es-MX"/>
              </w:rPr>
              <w:tab/>
            </w:r>
            <w:r w:rsidR="000602CB" w:rsidRPr="000602CB">
              <w:rPr>
                <w:rStyle w:val="Hipervnculo"/>
                <w:rFonts w:eastAsia="Times New Roman"/>
                <w:sz w:val="24"/>
                <w:szCs w:val="24"/>
              </w:rPr>
              <w:t>Consideraciones Generales</w:t>
            </w:r>
            <w:r w:rsidR="000602CB" w:rsidRPr="000602CB">
              <w:rPr>
                <w:webHidden/>
                <w:sz w:val="24"/>
                <w:szCs w:val="24"/>
              </w:rPr>
              <w:tab/>
            </w:r>
            <w:r w:rsidR="000602CB" w:rsidRPr="000602CB">
              <w:rPr>
                <w:webHidden/>
                <w:sz w:val="24"/>
                <w:szCs w:val="24"/>
              </w:rPr>
              <w:fldChar w:fldCharType="begin"/>
            </w:r>
            <w:r w:rsidR="000602CB" w:rsidRPr="000602CB">
              <w:rPr>
                <w:webHidden/>
                <w:sz w:val="24"/>
                <w:szCs w:val="24"/>
              </w:rPr>
              <w:instrText xml:space="preserve"> PAGEREF _Toc1065396 \h </w:instrText>
            </w:r>
            <w:r w:rsidR="000602CB" w:rsidRPr="000602CB">
              <w:rPr>
                <w:webHidden/>
                <w:sz w:val="24"/>
                <w:szCs w:val="24"/>
              </w:rPr>
            </w:r>
            <w:r w:rsidR="000602CB" w:rsidRPr="000602CB">
              <w:rPr>
                <w:webHidden/>
                <w:sz w:val="24"/>
                <w:szCs w:val="24"/>
              </w:rPr>
              <w:fldChar w:fldCharType="separate"/>
            </w:r>
            <w:r w:rsidR="004232E4">
              <w:rPr>
                <w:webHidden/>
                <w:sz w:val="24"/>
                <w:szCs w:val="24"/>
              </w:rPr>
              <w:t>1</w:t>
            </w:r>
            <w:r w:rsidR="000602CB" w:rsidRPr="000602CB">
              <w:rPr>
                <w:webHidden/>
                <w:sz w:val="24"/>
                <w:szCs w:val="24"/>
              </w:rPr>
              <w:fldChar w:fldCharType="end"/>
            </w:r>
          </w:hyperlink>
        </w:p>
        <w:p w:rsidR="000602CB" w:rsidRPr="000602CB" w:rsidRDefault="004232E4">
          <w:pPr>
            <w:pStyle w:val="TDC1"/>
            <w:rPr>
              <w:rFonts w:asciiTheme="minorHAnsi" w:eastAsiaTheme="minorEastAsia" w:hAnsiTheme="minorHAnsi"/>
              <w:b w:val="0"/>
              <w:sz w:val="24"/>
              <w:szCs w:val="24"/>
              <w:lang w:eastAsia="es-MX"/>
            </w:rPr>
          </w:pPr>
          <w:hyperlink w:anchor="_Toc1065397" w:history="1">
            <w:r w:rsidR="000602CB" w:rsidRPr="000602CB">
              <w:rPr>
                <w:rStyle w:val="Hipervnculo"/>
                <w:rFonts w:eastAsia="Calibri"/>
                <w:sz w:val="24"/>
                <w:szCs w:val="24"/>
                <w:lang w:val="es-ES"/>
              </w:rPr>
              <w:t>II.</w:t>
            </w:r>
            <w:r w:rsidR="000602CB" w:rsidRPr="000602CB">
              <w:rPr>
                <w:rFonts w:asciiTheme="minorHAnsi" w:eastAsiaTheme="minorEastAsia" w:hAnsiTheme="minorHAnsi"/>
                <w:b w:val="0"/>
                <w:sz w:val="24"/>
                <w:szCs w:val="24"/>
                <w:lang w:eastAsia="es-MX"/>
              </w:rPr>
              <w:tab/>
            </w:r>
            <w:r w:rsidR="000602CB" w:rsidRPr="000602CB">
              <w:rPr>
                <w:rStyle w:val="Hipervnculo"/>
                <w:rFonts w:eastAsia="Calibri"/>
                <w:sz w:val="24"/>
                <w:szCs w:val="24"/>
                <w:lang w:val="es-ES"/>
              </w:rPr>
              <w:t>De los requerimientos planteados en el recurso de revisión.</w:t>
            </w:r>
            <w:r w:rsidR="000602CB" w:rsidRPr="000602CB">
              <w:rPr>
                <w:webHidden/>
                <w:sz w:val="24"/>
                <w:szCs w:val="24"/>
              </w:rPr>
              <w:tab/>
            </w:r>
            <w:r w:rsidR="000602CB" w:rsidRPr="000602CB">
              <w:rPr>
                <w:webHidden/>
                <w:sz w:val="24"/>
                <w:szCs w:val="24"/>
              </w:rPr>
              <w:fldChar w:fldCharType="begin"/>
            </w:r>
            <w:r w:rsidR="000602CB" w:rsidRPr="000602CB">
              <w:rPr>
                <w:webHidden/>
                <w:sz w:val="24"/>
                <w:szCs w:val="24"/>
              </w:rPr>
              <w:instrText xml:space="preserve"> PAGEREF _Toc1065397 \h </w:instrText>
            </w:r>
            <w:r w:rsidR="000602CB" w:rsidRPr="000602CB">
              <w:rPr>
                <w:webHidden/>
                <w:sz w:val="24"/>
                <w:szCs w:val="24"/>
              </w:rPr>
            </w:r>
            <w:r w:rsidR="000602CB" w:rsidRPr="000602CB">
              <w:rPr>
                <w:webHidden/>
                <w:sz w:val="24"/>
                <w:szCs w:val="24"/>
              </w:rPr>
              <w:fldChar w:fldCharType="separate"/>
            </w:r>
            <w:r>
              <w:rPr>
                <w:webHidden/>
                <w:sz w:val="24"/>
                <w:szCs w:val="24"/>
              </w:rPr>
              <w:t>2</w:t>
            </w:r>
            <w:r w:rsidR="000602CB" w:rsidRPr="000602CB">
              <w:rPr>
                <w:webHidden/>
                <w:sz w:val="24"/>
                <w:szCs w:val="24"/>
              </w:rPr>
              <w:fldChar w:fldCharType="end"/>
            </w:r>
          </w:hyperlink>
        </w:p>
        <w:p w:rsidR="000602CB" w:rsidRPr="000602CB" w:rsidRDefault="004232E4">
          <w:pPr>
            <w:pStyle w:val="TDC2"/>
            <w:rPr>
              <w:rFonts w:asciiTheme="minorHAnsi" w:eastAsiaTheme="minorEastAsia" w:hAnsiTheme="minorHAnsi"/>
              <w:b w:val="0"/>
              <w:lang w:eastAsia="es-MX"/>
            </w:rPr>
          </w:pPr>
          <w:hyperlink w:anchor="_Toc1065398" w:history="1">
            <w:r w:rsidR="000602CB" w:rsidRPr="000602CB">
              <w:rPr>
                <w:rStyle w:val="Hipervnculo"/>
              </w:rPr>
              <w:t>III. Del Derecho de Acceso a la información pública y el deber de motivar.</w:t>
            </w:r>
            <w:r w:rsidR="000602CB" w:rsidRPr="000602CB">
              <w:rPr>
                <w:webHidden/>
              </w:rPr>
              <w:tab/>
            </w:r>
            <w:r w:rsidR="000602CB" w:rsidRPr="000602CB">
              <w:rPr>
                <w:webHidden/>
              </w:rPr>
              <w:fldChar w:fldCharType="begin"/>
            </w:r>
            <w:r w:rsidR="000602CB" w:rsidRPr="000602CB">
              <w:rPr>
                <w:webHidden/>
              </w:rPr>
              <w:instrText xml:space="preserve"> PAGEREF _Toc1065398 \h </w:instrText>
            </w:r>
            <w:r w:rsidR="000602CB" w:rsidRPr="000602CB">
              <w:rPr>
                <w:webHidden/>
              </w:rPr>
            </w:r>
            <w:r w:rsidR="000602CB" w:rsidRPr="000602CB">
              <w:rPr>
                <w:webHidden/>
              </w:rPr>
              <w:fldChar w:fldCharType="separate"/>
            </w:r>
            <w:r>
              <w:rPr>
                <w:webHidden/>
              </w:rPr>
              <w:t>5</w:t>
            </w:r>
            <w:r w:rsidR="000602CB" w:rsidRPr="000602CB">
              <w:rPr>
                <w:webHidden/>
              </w:rPr>
              <w:fldChar w:fldCharType="end"/>
            </w:r>
          </w:hyperlink>
        </w:p>
        <w:p w:rsidR="000602CB" w:rsidRPr="000602CB" w:rsidRDefault="004232E4">
          <w:pPr>
            <w:pStyle w:val="TDC1"/>
            <w:rPr>
              <w:rFonts w:asciiTheme="minorHAnsi" w:eastAsiaTheme="minorEastAsia" w:hAnsiTheme="minorHAnsi"/>
              <w:b w:val="0"/>
              <w:sz w:val="24"/>
              <w:szCs w:val="24"/>
              <w:lang w:eastAsia="es-MX"/>
            </w:rPr>
          </w:pPr>
          <w:hyperlink w:anchor="_Toc1065399" w:history="1">
            <w:r w:rsidR="000602CB" w:rsidRPr="000602CB">
              <w:rPr>
                <w:rStyle w:val="Hipervnculo"/>
                <w:rFonts w:eastAsia="Calibri"/>
                <w:sz w:val="24"/>
                <w:szCs w:val="24"/>
              </w:rPr>
              <w:t>IV. Del Pronunciamiento simple</w:t>
            </w:r>
            <w:r w:rsidR="000602CB" w:rsidRPr="000602CB">
              <w:rPr>
                <w:webHidden/>
                <w:sz w:val="24"/>
                <w:szCs w:val="24"/>
              </w:rPr>
              <w:tab/>
            </w:r>
            <w:r w:rsidR="000602CB" w:rsidRPr="000602CB">
              <w:rPr>
                <w:webHidden/>
                <w:sz w:val="24"/>
                <w:szCs w:val="24"/>
              </w:rPr>
              <w:fldChar w:fldCharType="begin"/>
            </w:r>
            <w:r w:rsidR="000602CB" w:rsidRPr="000602CB">
              <w:rPr>
                <w:webHidden/>
                <w:sz w:val="24"/>
                <w:szCs w:val="24"/>
              </w:rPr>
              <w:instrText xml:space="preserve"> PAGEREF _Toc1065399 \h </w:instrText>
            </w:r>
            <w:r w:rsidR="000602CB" w:rsidRPr="000602CB">
              <w:rPr>
                <w:webHidden/>
                <w:sz w:val="24"/>
                <w:szCs w:val="24"/>
              </w:rPr>
            </w:r>
            <w:r w:rsidR="000602CB" w:rsidRPr="000602CB">
              <w:rPr>
                <w:webHidden/>
                <w:sz w:val="24"/>
                <w:szCs w:val="24"/>
              </w:rPr>
              <w:fldChar w:fldCharType="separate"/>
            </w:r>
            <w:r>
              <w:rPr>
                <w:webHidden/>
                <w:sz w:val="24"/>
                <w:szCs w:val="24"/>
              </w:rPr>
              <w:t>10</w:t>
            </w:r>
            <w:r w:rsidR="000602CB" w:rsidRPr="000602CB">
              <w:rPr>
                <w:webHidden/>
                <w:sz w:val="24"/>
                <w:szCs w:val="24"/>
              </w:rPr>
              <w:fldChar w:fldCharType="end"/>
            </w:r>
          </w:hyperlink>
        </w:p>
        <w:p w:rsidR="000602CB" w:rsidRPr="000602CB" w:rsidRDefault="004232E4">
          <w:pPr>
            <w:pStyle w:val="TDC1"/>
            <w:rPr>
              <w:rFonts w:asciiTheme="minorHAnsi" w:eastAsiaTheme="minorEastAsia" w:hAnsiTheme="minorHAnsi"/>
              <w:b w:val="0"/>
              <w:sz w:val="24"/>
              <w:szCs w:val="24"/>
              <w:lang w:eastAsia="es-MX"/>
            </w:rPr>
          </w:pPr>
          <w:hyperlink w:anchor="_Toc1065400" w:history="1">
            <w:r w:rsidR="000602CB" w:rsidRPr="000602CB">
              <w:rPr>
                <w:rStyle w:val="Hipervnculo"/>
                <w:rFonts w:eastAsia="Calibri"/>
                <w:sz w:val="24"/>
                <w:szCs w:val="24"/>
              </w:rPr>
              <w:t>V. Conclusión.</w:t>
            </w:r>
            <w:r w:rsidR="000602CB" w:rsidRPr="000602CB">
              <w:rPr>
                <w:webHidden/>
                <w:sz w:val="24"/>
                <w:szCs w:val="24"/>
              </w:rPr>
              <w:tab/>
            </w:r>
            <w:r w:rsidR="000602CB" w:rsidRPr="000602CB">
              <w:rPr>
                <w:webHidden/>
                <w:sz w:val="24"/>
                <w:szCs w:val="24"/>
              </w:rPr>
              <w:fldChar w:fldCharType="begin"/>
            </w:r>
            <w:r w:rsidR="000602CB" w:rsidRPr="000602CB">
              <w:rPr>
                <w:webHidden/>
                <w:sz w:val="24"/>
                <w:szCs w:val="24"/>
              </w:rPr>
              <w:instrText xml:space="preserve"> PAGEREF _Toc1065400 \h </w:instrText>
            </w:r>
            <w:r w:rsidR="000602CB" w:rsidRPr="000602CB">
              <w:rPr>
                <w:webHidden/>
                <w:sz w:val="24"/>
                <w:szCs w:val="24"/>
              </w:rPr>
            </w:r>
            <w:r w:rsidR="000602CB" w:rsidRPr="000602CB">
              <w:rPr>
                <w:webHidden/>
                <w:sz w:val="24"/>
                <w:szCs w:val="24"/>
              </w:rPr>
              <w:fldChar w:fldCharType="separate"/>
            </w:r>
            <w:r>
              <w:rPr>
                <w:webHidden/>
                <w:sz w:val="24"/>
                <w:szCs w:val="24"/>
              </w:rPr>
              <w:t>28</w:t>
            </w:r>
            <w:r w:rsidR="000602CB" w:rsidRPr="000602CB">
              <w:rPr>
                <w:webHidden/>
                <w:sz w:val="24"/>
                <w:szCs w:val="24"/>
              </w:rPr>
              <w:fldChar w:fldCharType="end"/>
            </w:r>
          </w:hyperlink>
        </w:p>
        <w:p w:rsidR="00E6179D" w:rsidRPr="000602CB" w:rsidRDefault="00E6179D" w:rsidP="00B73B30">
          <w:pPr>
            <w:spacing w:line="360" w:lineRule="auto"/>
            <w:rPr>
              <w:rFonts w:ascii="Palatino Linotype" w:hAnsi="Palatino Linotype"/>
              <w:b/>
              <w:sz w:val="24"/>
              <w:szCs w:val="24"/>
            </w:rPr>
          </w:pPr>
          <w:r w:rsidRPr="000602C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1065396"/>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E86F52" w:rsidRPr="009F02EB">
        <w:rPr>
          <w:rFonts w:ascii="Palatino Linotype" w:eastAsia="Calibri" w:hAnsi="Palatino Linotype" w:cs="Arial"/>
          <w:sz w:val="24"/>
          <w:szCs w:val="24"/>
        </w:rPr>
        <w:t>Sexta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E86F52" w:rsidRPr="009F02EB">
        <w:rPr>
          <w:rFonts w:ascii="Palatino Linotype" w:eastAsia="Calibri" w:hAnsi="Palatino Linotype" w:cs="Arial"/>
          <w:sz w:val="24"/>
          <w:szCs w:val="24"/>
        </w:rPr>
        <w:t>trece</w:t>
      </w:r>
      <w:r w:rsidRPr="009F02EB">
        <w:rPr>
          <w:rFonts w:ascii="Palatino Linotype" w:eastAsia="Calibri" w:hAnsi="Palatino Linotype" w:cs="Arial"/>
          <w:sz w:val="24"/>
          <w:szCs w:val="24"/>
        </w:rPr>
        <w:t xml:space="preserve"> (</w:t>
      </w:r>
      <w:r w:rsidR="00E86F52" w:rsidRPr="009F02EB">
        <w:rPr>
          <w:rFonts w:ascii="Palatino Linotype" w:eastAsia="Calibri" w:hAnsi="Palatino Linotype" w:cs="Arial"/>
          <w:sz w:val="24"/>
          <w:szCs w:val="24"/>
        </w:rPr>
        <w:t>13</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del</w:t>
      </w:r>
      <w:r w:rsidR="00E90F45" w:rsidRPr="009F02EB">
        <w:rPr>
          <w:rFonts w:ascii="Palatino Linotype" w:hAnsi="Palatino Linotype"/>
          <w:b/>
          <w:sz w:val="24"/>
          <w:szCs w:val="24"/>
        </w:rPr>
        <w:t xml:space="preserve"> Ayuntamiento de Cuautitlán,</w:t>
      </w:r>
      <w:r w:rsidR="00472C78" w:rsidRPr="009F02EB">
        <w:rPr>
          <w:rFonts w:ascii="Palatino Linotype" w:hAnsi="Palatino Linotype" w:cs="Arial"/>
          <w:b/>
          <w:sz w:val="24"/>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E04374" w:rsidRPr="009F02EB">
        <w:rPr>
          <w:rFonts w:ascii="Palatino Linotype" w:hAnsi="Palatino Linotype" w:cs="Arial"/>
          <w:b/>
          <w:bCs/>
          <w:sz w:val="24"/>
          <w:szCs w:val="24"/>
        </w:rPr>
        <w:t>522</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E90F45">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1065397"/>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472C78">
        <w:rPr>
          <w:rFonts w:ascii="Palatino Linotype" w:eastAsia="Calibri" w:hAnsi="Palatino Linotype" w:cs="Times New Roman"/>
          <w:sz w:val="24"/>
          <w:szCs w:val="24"/>
        </w:rPr>
        <w:t xml:space="preserve"> el</w:t>
      </w:r>
      <w:r w:rsidR="00317725" w:rsidRPr="00317725">
        <w:rPr>
          <w:rFonts w:ascii="Palatino Linotype" w:hAnsi="Palatino Linotype"/>
          <w:b/>
          <w:sz w:val="24"/>
          <w:szCs w:val="24"/>
        </w:rPr>
        <w:t xml:space="preserve"> </w:t>
      </w:r>
      <w:r w:rsidR="00317725" w:rsidRPr="009F02EB">
        <w:rPr>
          <w:rFonts w:ascii="Palatino Linotype" w:hAnsi="Palatino Linotype"/>
          <w:b/>
          <w:sz w:val="24"/>
          <w:szCs w:val="24"/>
        </w:rPr>
        <w:t>Ayuntamiento de Cuautitlán</w:t>
      </w:r>
      <w:r w:rsidR="00472C78">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0550BB" w:rsidRPr="001B6ECA" w:rsidRDefault="000550BB" w:rsidP="000550BB">
      <w:pPr>
        <w:spacing w:before="80"/>
        <w:ind w:left="709" w:right="709"/>
        <w:jc w:val="both"/>
        <w:rPr>
          <w:rFonts w:ascii="Palatino Linotype" w:hAnsi="Palatino Linotype"/>
        </w:rPr>
      </w:pPr>
      <w:r w:rsidRPr="001B6ECA">
        <w:rPr>
          <w:rFonts w:ascii="Palatino Linotype" w:hAnsi="Palatino Linotype" w:cs="Arial"/>
          <w:i/>
        </w:rPr>
        <w:t xml:space="preserve">“Solicito información referente al servidor púbico BLANCA ITZEL ROSAS DE ANDA, mediante la cual se me haga de conocimiento lo siguiente: 1.- El grado de </w:t>
      </w:r>
      <w:r w:rsidRPr="001B6ECA">
        <w:rPr>
          <w:rFonts w:ascii="Palatino Linotype" w:hAnsi="Palatino Linotype" w:cs="Arial"/>
          <w:i/>
        </w:rPr>
        <w:lastRenderedPageBreak/>
        <w:t xml:space="preserve">estudios con el que la servidor público cuenta, (documento que lo avale) 2.- Cuenta con cedula profesional (documento que lo avale) 3.- Cual es el puesto que ocupa dentro del H. Ayuntamiento de Cuautitlán, Estado de México (documento que lo avale) 4.- Cual el sueldo que percibe quincenal (documento que lo avale) 5.- Horario de trabajo que maneja, así como todo la documentación que acredité dicha información. 6.- Como se realiza el cálculo de días trabajados para que el servidor público perciba su sueldo íntegro y/o descuento según sea el caso. 7.- Registro de horario de entrada y salida de la servidor </w:t>
      </w:r>
      <w:proofErr w:type="spellStart"/>
      <w:r w:rsidRPr="001B6ECA">
        <w:rPr>
          <w:rFonts w:ascii="Palatino Linotype" w:hAnsi="Palatino Linotype" w:cs="Arial"/>
          <w:i/>
        </w:rPr>
        <w:t>publico</w:t>
      </w:r>
      <w:proofErr w:type="spellEnd"/>
      <w:r w:rsidRPr="001B6ECA">
        <w:rPr>
          <w:rFonts w:ascii="Palatino Linotype" w:hAnsi="Palatino Linotype" w:cs="Arial"/>
          <w:i/>
        </w:rPr>
        <w:t xml:space="preserve"> 8.- Trabajo realizado durante estas dos últimas semas que la servidor público realizo para cumplir con su cargo dentro de la administración DERIVADO DE LA PRESENTEN SOLICITUD, REFIERO QUE DE ACUERDO A CADA UNO DE LOS PUNTOS SOLICITADOS, ME SEA INTEGRADO EL DOCUMENTO QUE AVALE SU RESPUESTA.” </w:t>
      </w:r>
      <w:r w:rsidRPr="001B6ECA">
        <w:rPr>
          <w:rFonts w:ascii="Palatino Linotype" w:hAnsi="Palatino Linotype"/>
        </w:rPr>
        <w:t>(Sic).</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3D42E2">
        <w:rPr>
          <w:rFonts w:ascii="Palatino Linotype" w:eastAsia="Calibri" w:hAnsi="Palatino Linotype" w:cs="Arial"/>
          <w:sz w:val="24"/>
          <w:szCs w:val="24"/>
        </w:rPr>
        <w:t>l</w:t>
      </w:r>
      <w:r w:rsidR="000550BB" w:rsidRPr="000550BB">
        <w:rPr>
          <w:rFonts w:ascii="Palatino Linotype" w:hAnsi="Palatino Linotype"/>
          <w:b/>
          <w:sz w:val="24"/>
          <w:szCs w:val="24"/>
        </w:rPr>
        <w:t xml:space="preserve"> </w:t>
      </w:r>
      <w:r w:rsidR="000550BB" w:rsidRPr="009F02EB">
        <w:rPr>
          <w:rFonts w:ascii="Palatino Linotype" w:hAnsi="Palatino Linotype"/>
          <w:b/>
          <w:sz w:val="24"/>
          <w:szCs w:val="24"/>
        </w:rPr>
        <w:t>Ayuntamiento de Cuautitlán</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3D42E2">
        <w:rPr>
          <w:rFonts w:ascii="Palatino Linotype" w:hAnsi="Palatino Linotype" w:cs="Arial"/>
          <w:b/>
          <w:sz w:val="24"/>
          <w:szCs w:val="24"/>
        </w:rPr>
        <w:t>l</w:t>
      </w:r>
      <w:r w:rsidR="000550BB" w:rsidRPr="000550BB">
        <w:rPr>
          <w:rFonts w:ascii="Palatino Linotype" w:hAnsi="Palatino Linotype"/>
          <w:b/>
          <w:sz w:val="24"/>
          <w:szCs w:val="24"/>
        </w:rPr>
        <w:t xml:space="preserve"> </w:t>
      </w:r>
      <w:r w:rsidR="000550BB" w:rsidRPr="009F02EB">
        <w:rPr>
          <w:rFonts w:ascii="Palatino Linotype" w:hAnsi="Palatino Linotype"/>
          <w:b/>
          <w:sz w:val="24"/>
          <w:szCs w:val="24"/>
        </w:rPr>
        <w:t>Ayuntamiento de Cuautitlán</w:t>
      </w:r>
      <w:r w:rsidR="003D42E2">
        <w:rPr>
          <w:rFonts w:ascii="Palatino Linotype" w:hAnsi="Palatino Linotype" w:cs="Arial"/>
          <w:b/>
          <w:sz w:val="24"/>
          <w:szCs w:val="24"/>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0550BB" w:rsidRPr="001B6ECA" w:rsidRDefault="000550BB" w:rsidP="000550BB">
      <w:pPr>
        <w:spacing w:before="160"/>
        <w:ind w:left="1134" w:right="899" w:hanging="567"/>
        <w:jc w:val="both"/>
        <w:rPr>
          <w:rFonts w:ascii="Palatino Linotype" w:hAnsi="Palatino Linotype" w:cs="Arial"/>
          <w:i/>
          <w:lang w:eastAsia="es-MX"/>
        </w:rPr>
      </w:pPr>
      <w:r w:rsidRPr="001B6ECA">
        <w:rPr>
          <w:rFonts w:ascii="Palatino Linotype" w:hAnsi="Palatino Linotype"/>
          <w:bCs/>
          <w:i/>
        </w:rPr>
        <w:t>“</w:t>
      </w:r>
      <w:r w:rsidRPr="001B6ECA">
        <w:rPr>
          <w:rFonts w:ascii="Palatino Linotype" w:hAnsi="Palatino Linotype" w:cs="Arial"/>
          <w:i/>
          <w:lang w:eastAsia="es-MX"/>
        </w:rPr>
        <w:t>a)</w:t>
      </w:r>
      <w:r w:rsidRPr="001B6ECA">
        <w:rPr>
          <w:rFonts w:ascii="Palatino Linotype" w:hAnsi="Palatino Linotype" w:cs="Arial"/>
          <w:i/>
          <w:lang w:eastAsia="es-MX"/>
        </w:rPr>
        <w:tab/>
        <w:t>El puesto que ostentaba al 19 de octubre de 2018;</w:t>
      </w:r>
    </w:p>
    <w:p w:rsidR="000550BB" w:rsidRPr="001B6ECA" w:rsidRDefault="000550BB" w:rsidP="000550BB">
      <w:pPr>
        <w:spacing w:before="160"/>
        <w:ind w:left="1134" w:right="899" w:hanging="425"/>
        <w:jc w:val="both"/>
        <w:rPr>
          <w:rFonts w:ascii="Palatino Linotype" w:hAnsi="Palatino Linotype" w:cs="Arial"/>
          <w:i/>
          <w:lang w:eastAsia="es-MX"/>
        </w:rPr>
      </w:pPr>
      <w:r w:rsidRPr="001B6ECA">
        <w:rPr>
          <w:rFonts w:ascii="Palatino Linotype" w:hAnsi="Palatino Linotype" w:cs="Arial"/>
          <w:i/>
          <w:lang w:eastAsia="es-MX"/>
        </w:rPr>
        <w:lastRenderedPageBreak/>
        <w:t>b)</w:t>
      </w:r>
      <w:r w:rsidRPr="001B6ECA">
        <w:rPr>
          <w:rFonts w:ascii="Palatino Linotype" w:hAnsi="Palatino Linotype" w:cs="Arial"/>
          <w:i/>
          <w:lang w:eastAsia="es-MX"/>
        </w:rPr>
        <w:tab/>
        <w:t>El sueldo correspondiente a la primera quincena de octubre de 2018;</w:t>
      </w:r>
    </w:p>
    <w:p w:rsidR="000550BB" w:rsidRPr="001B6ECA" w:rsidRDefault="000550BB" w:rsidP="000550BB">
      <w:pPr>
        <w:spacing w:before="160"/>
        <w:ind w:left="1134" w:right="899" w:hanging="425"/>
        <w:jc w:val="both"/>
        <w:rPr>
          <w:rFonts w:ascii="Palatino Linotype" w:hAnsi="Palatino Linotype" w:cs="Arial"/>
          <w:i/>
          <w:lang w:eastAsia="es-MX"/>
        </w:rPr>
      </w:pPr>
      <w:r w:rsidRPr="001B6ECA">
        <w:rPr>
          <w:rFonts w:ascii="Palatino Linotype" w:hAnsi="Palatino Linotype" w:cs="Arial"/>
          <w:i/>
          <w:lang w:eastAsia="es-MX"/>
        </w:rPr>
        <w:t>c)</w:t>
      </w:r>
      <w:r w:rsidRPr="001B6ECA">
        <w:rPr>
          <w:rFonts w:ascii="Palatino Linotype" w:hAnsi="Palatino Linotype" w:cs="Arial"/>
          <w:i/>
          <w:lang w:eastAsia="es-MX"/>
        </w:rPr>
        <w:tab/>
        <w:t>La duración de su jornada de trabajo al 19 de octubre de 2018, y</w:t>
      </w:r>
    </w:p>
    <w:p w:rsidR="000550BB" w:rsidRPr="001B6ECA" w:rsidRDefault="000550BB" w:rsidP="000550BB">
      <w:pPr>
        <w:spacing w:before="160"/>
        <w:ind w:left="1134" w:right="899" w:hanging="425"/>
        <w:jc w:val="both"/>
        <w:rPr>
          <w:rFonts w:ascii="Palatino Linotype" w:hAnsi="Palatino Linotype" w:cs="Arial"/>
          <w:i/>
          <w:lang w:eastAsia="es-MX"/>
        </w:rPr>
      </w:pPr>
      <w:r w:rsidRPr="001B6ECA">
        <w:rPr>
          <w:rFonts w:ascii="Palatino Linotype" w:hAnsi="Palatino Linotype" w:cs="Arial"/>
          <w:i/>
          <w:lang w:eastAsia="es-MX"/>
        </w:rPr>
        <w:t>d)</w:t>
      </w:r>
      <w:r w:rsidRPr="001B6ECA">
        <w:rPr>
          <w:rFonts w:ascii="Palatino Linotype" w:hAnsi="Palatino Linotype" w:cs="Arial"/>
          <w:i/>
          <w:lang w:eastAsia="es-MX"/>
        </w:rPr>
        <w:tab/>
        <w:t xml:space="preserve">El cálculo de los días trabajados, para el pago de su sueldo correspondiente a la primera quincena de octubre de 2018. En caso, de que la Unidad Administrativa competente no generara el documento en donde conste el cálculo, deberá hacerlo del conocimiento de </w:t>
      </w:r>
      <w:r w:rsidRPr="001B6ECA">
        <w:rPr>
          <w:rFonts w:ascii="Palatino Linotype" w:hAnsi="Palatino Linotype" w:cs="Arial"/>
          <w:b/>
          <w:i/>
          <w:lang w:eastAsia="es-MX"/>
        </w:rPr>
        <w:t>LA RECURRENTE</w:t>
      </w:r>
      <w:r w:rsidRPr="001B6ECA">
        <w:rPr>
          <w:rFonts w:ascii="Palatino Linotype" w:hAnsi="Palatino Linotype" w:cs="Arial"/>
          <w:i/>
          <w:lang w:eastAsia="es-MX"/>
        </w:rPr>
        <w:t>.</w:t>
      </w:r>
    </w:p>
    <w:p w:rsidR="000550BB" w:rsidRDefault="000550BB" w:rsidP="000550BB">
      <w:pPr>
        <w:spacing w:before="160"/>
        <w:ind w:left="709" w:right="899"/>
        <w:jc w:val="both"/>
        <w:rPr>
          <w:rFonts w:ascii="Palatino Linotype" w:hAnsi="Palatino Linotype"/>
          <w:bCs/>
          <w:i/>
        </w:rPr>
      </w:pPr>
    </w:p>
    <w:p w:rsidR="000550BB" w:rsidRPr="001B6ECA" w:rsidRDefault="000550BB" w:rsidP="001A5DCA">
      <w:pPr>
        <w:spacing w:before="160" w:line="360" w:lineRule="auto"/>
        <w:ind w:left="709" w:right="899"/>
        <w:jc w:val="both"/>
        <w:rPr>
          <w:rFonts w:ascii="Palatino Linotype" w:hAnsi="Palatino Linotype" w:cs="Arial"/>
          <w:i/>
          <w:lang w:eastAsia="es-MX"/>
        </w:rPr>
      </w:pPr>
      <w:r w:rsidRPr="001B6ECA">
        <w:rPr>
          <w:rFonts w:ascii="Palatino Linotype" w:hAnsi="Palatino Linotype"/>
          <w:bCs/>
          <w:i/>
        </w:rPr>
        <w:t xml:space="preserve">Debiendo notificar a </w:t>
      </w:r>
      <w:r w:rsidRPr="001B6ECA">
        <w:rPr>
          <w:rFonts w:ascii="Palatino Linotype" w:hAnsi="Palatino Linotype"/>
          <w:b/>
          <w:bCs/>
          <w:i/>
        </w:rPr>
        <w:t>LA RECURRENTE</w:t>
      </w:r>
      <w:r w:rsidRPr="001B6ECA">
        <w:rPr>
          <w:rFonts w:ascii="Palatino Linotype" w:hAnsi="Palatino Linotype"/>
          <w:bCs/>
          <w:i/>
        </w:rPr>
        <w:t xml:space="preserve"> el Acuerdo de Clasificación de la información que emita el Comité de Transparencia con motivo de la versión pública.</w:t>
      </w:r>
      <w:r w:rsidRPr="001B6ECA">
        <w:rPr>
          <w:rFonts w:ascii="Palatino Linotype" w:hAnsi="Palatino Linotype"/>
          <w:i/>
        </w:rPr>
        <w:t>”</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964E10" w:rsidRPr="001A5DCA"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1A5DCA">
        <w:rPr>
          <w:rFonts w:ascii="Palatino Linotype" w:eastAsia="Times New Roman" w:hAnsi="Palatino Linotype" w:cs="Arial"/>
          <w:sz w:val="24"/>
        </w:rPr>
        <w:t xml:space="preserve"> en el inciso d)</w:t>
      </w:r>
      <w:r w:rsidR="00871B60">
        <w:rPr>
          <w:rFonts w:ascii="Palatino Linotype" w:eastAsia="Times New Roman" w:hAnsi="Palatino Linotype" w:cs="Arial"/>
          <w:sz w:val="24"/>
        </w:rPr>
        <w:t>:</w:t>
      </w:r>
    </w:p>
    <w:p w:rsidR="001A5DCA" w:rsidRPr="001A5DCA" w:rsidRDefault="001A5DCA" w:rsidP="001A5DCA">
      <w:pPr>
        <w:pStyle w:val="Prrafodelista"/>
        <w:spacing w:before="240" w:after="240" w:line="360" w:lineRule="auto"/>
        <w:ind w:left="0" w:right="49"/>
        <w:jc w:val="both"/>
        <w:rPr>
          <w:rFonts w:ascii="Palatino Linotype" w:eastAsia="Times New Roman" w:hAnsi="Palatino Linotype" w:cs="Arial"/>
          <w:i/>
          <w:sz w:val="24"/>
        </w:rPr>
      </w:pPr>
    </w:p>
    <w:p w:rsidR="001A5DCA" w:rsidRDefault="001A5DCA" w:rsidP="001A5DCA">
      <w:pPr>
        <w:pStyle w:val="Prrafodelista"/>
        <w:spacing w:before="240" w:after="240" w:line="360" w:lineRule="auto"/>
        <w:ind w:left="0" w:right="49"/>
        <w:jc w:val="both"/>
        <w:rPr>
          <w:rFonts w:ascii="Palatino Linotype" w:eastAsia="Times New Roman" w:hAnsi="Palatino Linotype" w:cs="Arial"/>
          <w:i/>
          <w:sz w:val="24"/>
        </w:rPr>
      </w:pPr>
      <w:r w:rsidRPr="001A5DCA">
        <w:rPr>
          <w:rFonts w:ascii="Palatino Linotype" w:eastAsia="Times New Roman" w:hAnsi="Palatino Linotype" w:cs="Arial"/>
          <w:i/>
          <w:sz w:val="24"/>
        </w:rPr>
        <w:t>d)</w:t>
      </w:r>
      <w:r w:rsidRPr="001A5DCA">
        <w:rPr>
          <w:rFonts w:ascii="Palatino Linotype" w:eastAsia="Times New Roman" w:hAnsi="Palatino Linotype" w:cs="Arial"/>
          <w:i/>
          <w:sz w:val="24"/>
        </w:rPr>
        <w:tab/>
        <w:t>El cálculo de los días trabajados, para el pago de su sueldo correspondiente a la primera quincena de octubre de 2018. En caso, de que la Unidad Administrativa competente no generara el documento en donde conste el cálculo, deberá hacerlo del conocimiento de LA RECURRENTE.</w:t>
      </w:r>
    </w:p>
    <w:p w:rsidR="001A5DCA" w:rsidRPr="00B259AE" w:rsidRDefault="001A5DCA"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1065398"/>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Impone al Estado la obligación de protegerlo. Esto es, es suficiente con que una persona realice una solicitud de información para que la </w:t>
      </w:r>
      <w:r w:rsidRPr="00427B79">
        <w:rPr>
          <w:rFonts w:ascii="Palatino Linotype" w:hAnsi="Palatino Linotype" w:cs="Arial"/>
          <w:bCs/>
          <w:color w:val="000000" w:themeColor="text1"/>
          <w:sz w:val="24"/>
          <w:szCs w:val="24"/>
        </w:rPr>
        <w:lastRenderedPageBreak/>
        <w:t>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w:t>
      </w:r>
      <w:r w:rsidRPr="00427B79">
        <w:rPr>
          <w:rFonts w:ascii="Palatino Linotype" w:hAnsi="Palatino Linotype" w:cs="Arial"/>
          <w:sz w:val="24"/>
          <w:szCs w:val="24"/>
        </w:rPr>
        <w:lastRenderedPageBreak/>
        <w:t>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w:t>
      </w:r>
      <w:r w:rsidRPr="00427B79">
        <w:rPr>
          <w:rFonts w:ascii="Palatino Linotype" w:hAnsi="Palatino Linotype"/>
          <w:sz w:val="24"/>
          <w:szCs w:val="24"/>
        </w:rPr>
        <w:lastRenderedPageBreak/>
        <w:t>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 xml:space="preserve">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w:t>
      </w:r>
      <w:r w:rsidRPr="00D35B4C">
        <w:rPr>
          <w:rFonts w:ascii="Palatino Linotype" w:hAnsi="Palatino Linotype"/>
          <w:sz w:val="24"/>
          <w:szCs w:val="24"/>
        </w:rPr>
        <w:lastRenderedPageBreak/>
        <w:t>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1065399"/>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 xml:space="preserve">La debida fundamentación y motivación legal, deben entenderse, por lo primero, la cita del precepto legal aplicable al caso, y por lo segundo, las razones, motivos o circunstancias especiales que llevaron a la autoridad </w:t>
      </w:r>
      <w:r w:rsidRPr="00B73B30">
        <w:rPr>
          <w:rFonts w:ascii="Palatino Linotype" w:eastAsiaTheme="minorEastAsia" w:hAnsi="Palatino Linotype" w:cs="Arial"/>
          <w:i/>
          <w:u w:val="single"/>
          <w:lang w:val="es-ES_tradnl" w:eastAsia="es-ES"/>
        </w:rPr>
        <w:lastRenderedPageBreak/>
        <w:t>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lastRenderedPageBreak/>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A22908">
        <w:rPr>
          <w:rFonts w:ascii="Palatino Linotype" w:eastAsia="Calibri" w:hAnsi="Palatino Linotype" w:cs="Arial"/>
          <w:sz w:val="24"/>
          <w:szCs w:val="24"/>
          <w:lang w:val="es-ES_tradnl"/>
        </w:rPr>
        <w:lastRenderedPageBreak/>
        <w:t>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w:t>
      </w:r>
      <w:r w:rsidRPr="00450598">
        <w:rPr>
          <w:rFonts w:ascii="Palatino Linotype" w:hAnsi="Palatino Linotype" w:cs="Arial"/>
          <w:sz w:val="24"/>
          <w:szCs w:val="24"/>
        </w:rPr>
        <w:lastRenderedPageBreak/>
        <w:t xml:space="preserve">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w:t>
      </w:r>
      <w:r w:rsidRPr="00B21F85">
        <w:rPr>
          <w:rFonts w:ascii="Palatino Linotype" w:hAnsi="Palatino Linotype"/>
          <w:sz w:val="24"/>
          <w:szCs w:val="24"/>
        </w:rPr>
        <w:lastRenderedPageBreak/>
        <w:t xml:space="preserve">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w:t>
      </w:r>
      <w:r w:rsidRPr="00450598">
        <w:rPr>
          <w:rFonts w:ascii="Palatino Linotype" w:hAnsi="Palatino Linotype" w:cs="Arial"/>
          <w:sz w:val="24"/>
          <w:szCs w:val="24"/>
        </w:rPr>
        <w:lastRenderedPageBreak/>
        <w:t>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w:t>
      </w:r>
      <w:r w:rsidRPr="00541925">
        <w:rPr>
          <w:rFonts w:ascii="Palatino Linotype" w:hAnsi="Palatino Linotype" w:cs="Arial"/>
          <w:sz w:val="24"/>
          <w:szCs w:val="24"/>
        </w:rPr>
        <w:lastRenderedPageBreak/>
        <w:t xml:space="preserve">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w:t>
      </w:r>
      <w:r w:rsidRPr="00B21F85">
        <w:rPr>
          <w:rFonts w:ascii="Palatino Linotype" w:hAnsi="Palatino Linotype"/>
          <w:sz w:val="24"/>
          <w:szCs w:val="24"/>
        </w:rPr>
        <w:lastRenderedPageBreak/>
        <w:t xml:space="preserve">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w:t>
      </w:r>
      <w:r w:rsidRPr="00B21F85">
        <w:rPr>
          <w:rFonts w:ascii="Palatino Linotype" w:hAnsi="Palatino Linotype"/>
          <w:sz w:val="24"/>
          <w:szCs w:val="24"/>
        </w:rPr>
        <w:lastRenderedPageBreak/>
        <w:t>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 xml:space="preserve">SUJETO </w:t>
      </w:r>
      <w:r w:rsidRPr="00B21F85">
        <w:rPr>
          <w:rFonts w:ascii="Palatino Linotype" w:hAnsi="Palatino Linotype"/>
          <w:b/>
          <w:sz w:val="24"/>
          <w:szCs w:val="24"/>
        </w:rPr>
        <w:lastRenderedPageBreak/>
        <w:t>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w:t>
      </w:r>
      <w:r w:rsidRPr="00B21F85">
        <w:rPr>
          <w:rFonts w:ascii="Palatino Linotype" w:eastAsia="Calibri" w:hAnsi="Palatino Linotype" w:cs="Arial"/>
          <w:sz w:val="24"/>
          <w:szCs w:val="24"/>
        </w:rPr>
        <w:lastRenderedPageBreak/>
        <w:t xml:space="preserve">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w:t>
      </w:r>
      <w:r w:rsidR="00B21F85" w:rsidRPr="00B21F85">
        <w:rPr>
          <w:rFonts w:ascii="Palatino Linotype" w:hAnsi="Palatino Linotype"/>
          <w:sz w:val="24"/>
          <w:szCs w:val="24"/>
        </w:rPr>
        <w:lastRenderedPageBreak/>
        <w:t>competencias o funciones para generar, poseer o administrar la documentación solicitada no lo hizo.</w:t>
      </w:r>
    </w:p>
    <w:p w:rsidR="00E6179D" w:rsidRPr="0083488C" w:rsidRDefault="00CD53CB" w:rsidP="00CD53CB">
      <w:pPr>
        <w:pStyle w:val="Ttulo1"/>
        <w:rPr>
          <w:rFonts w:eastAsia="Calibri"/>
          <w:szCs w:val="24"/>
        </w:rPr>
      </w:pPr>
      <w:bookmarkStart w:id="5" w:name="_Toc1065400"/>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0C209F" w:rsidRDefault="000C209F"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2650C2" w:rsidRDefault="002650C2" w:rsidP="00E6179D">
      <w:pPr>
        <w:rPr>
          <w:rFonts w:ascii="Palatino Linotype" w:hAnsi="Palatino Linotype"/>
          <w:color w:val="000000" w:themeColor="text1"/>
          <w:sz w:val="24"/>
          <w:szCs w:val="24"/>
        </w:rPr>
      </w:pPr>
    </w:p>
    <w:p w:rsidR="007E2065" w:rsidRDefault="007E2065" w:rsidP="00E6179D">
      <w:pPr>
        <w:rPr>
          <w:rFonts w:ascii="Palatino Linotype" w:hAnsi="Palatino Linotype"/>
          <w:color w:val="000000" w:themeColor="text1"/>
          <w:sz w:val="24"/>
          <w:szCs w:val="24"/>
        </w:rPr>
      </w:pPr>
      <w:bookmarkStart w:id="6" w:name="_GoBack"/>
      <w:bookmarkEnd w:id="6"/>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232E4">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232E4">
              <w:rPr>
                <w:b/>
                <w:bCs/>
                <w:noProof/>
              </w:rPr>
              <w:t>28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32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32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232E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7"/>
  </w:num>
  <w:num w:numId="3">
    <w:abstractNumId w:val="4"/>
  </w:num>
  <w:num w:numId="4">
    <w:abstractNumId w:val="34"/>
  </w:num>
  <w:num w:numId="5">
    <w:abstractNumId w:val="1"/>
  </w:num>
  <w:num w:numId="6">
    <w:abstractNumId w:val="2"/>
  </w:num>
  <w:num w:numId="7">
    <w:abstractNumId w:val="16"/>
  </w:num>
  <w:num w:numId="8">
    <w:abstractNumId w:val="21"/>
  </w:num>
  <w:num w:numId="9">
    <w:abstractNumId w:val="30"/>
  </w:num>
  <w:num w:numId="10">
    <w:abstractNumId w:val="19"/>
  </w:num>
  <w:num w:numId="11">
    <w:abstractNumId w:val="24"/>
  </w:num>
  <w:num w:numId="12">
    <w:abstractNumId w:val="9"/>
  </w:num>
  <w:num w:numId="13">
    <w:abstractNumId w:val="36"/>
  </w:num>
  <w:num w:numId="14">
    <w:abstractNumId w:val="35"/>
  </w:num>
  <w:num w:numId="15">
    <w:abstractNumId w:val="3"/>
  </w:num>
  <w:num w:numId="16">
    <w:abstractNumId w:val="15"/>
  </w:num>
  <w:num w:numId="17">
    <w:abstractNumId w:val="8"/>
  </w:num>
  <w:num w:numId="18">
    <w:abstractNumId w:val="11"/>
  </w:num>
  <w:num w:numId="19">
    <w:abstractNumId w:val="23"/>
  </w:num>
  <w:num w:numId="20">
    <w:abstractNumId w:val="7"/>
  </w:num>
  <w:num w:numId="21">
    <w:abstractNumId w:val="14"/>
  </w:num>
  <w:num w:numId="22">
    <w:abstractNumId w:val="32"/>
  </w:num>
  <w:num w:numId="23">
    <w:abstractNumId w:val="22"/>
  </w:num>
  <w:num w:numId="24">
    <w:abstractNumId w:val="5"/>
  </w:num>
  <w:num w:numId="25">
    <w:abstractNumId w:val="33"/>
  </w:num>
  <w:num w:numId="26">
    <w:abstractNumId w:val="25"/>
  </w:num>
  <w:num w:numId="27">
    <w:abstractNumId w:val="29"/>
  </w:num>
  <w:num w:numId="28">
    <w:abstractNumId w:val="20"/>
  </w:num>
  <w:num w:numId="29">
    <w:abstractNumId w:val="31"/>
  </w:num>
  <w:num w:numId="30">
    <w:abstractNumId w:val="37"/>
  </w:num>
  <w:num w:numId="31">
    <w:abstractNumId w:val="12"/>
  </w:num>
  <w:num w:numId="32">
    <w:abstractNumId w:val="0"/>
  </w:num>
  <w:num w:numId="33">
    <w:abstractNumId w:val="6"/>
  </w:num>
  <w:num w:numId="34">
    <w:abstractNumId w:val="13"/>
  </w:num>
  <w:num w:numId="35">
    <w:abstractNumId w:val="18"/>
  </w:num>
  <w:num w:numId="36">
    <w:abstractNumId w:val="17"/>
  </w:num>
  <w:num w:numId="37">
    <w:abstractNumId w:val="10"/>
  </w:num>
  <w:num w:numId="3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733"/>
    <w:rsid w:val="00047D47"/>
    <w:rsid w:val="00050071"/>
    <w:rsid w:val="00051010"/>
    <w:rsid w:val="000550BB"/>
    <w:rsid w:val="000602CB"/>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209F"/>
    <w:rsid w:val="000C57DB"/>
    <w:rsid w:val="000D3EE5"/>
    <w:rsid w:val="000D75B5"/>
    <w:rsid w:val="000D78CD"/>
    <w:rsid w:val="000E1ACA"/>
    <w:rsid w:val="000E4D6E"/>
    <w:rsid w:val="000F6EC0"/>
    <w:rsid w:val="00102360"/>
    <w:rsid w:val="00113C80"/>
    <w:rsid w:val="00113E8A"/>
    <w:rsid w:val="001240A5"/>
    <w:rsid w:val="00131C89"/>
    <w:rsid w:val="00132BDB"/>
    <w:rsid w:val="00137375"/>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62A4"/>
    <w:rsid w:val="002A2E8D"/>
    <w:rsid w:val="002A3111"/>
    <w:rsid w:val="002A3E3F"/>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2E4"/>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23F7D-FF26-4466-BF07-15D3AFD0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28</Pages>
  <Words>5677</Words>
  <Characters>31227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96</cp:revision>
  <cp:lastPrinted>2019-02-15T18:07:00Z</cp:lastPrinted>
  <dcterms:created xsi:type="dcterms:W3CDTF">2019-01-10T22:09:00Z</dcterms:created>
  <dcterms:modified xsi:type="dcterms:W3CDTF">2019-02-15T18:08:00Z</dcterms:modified>
</cp:coreProperties>
</file>